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9C38" w14:textId="77777777" w:rsidR="007F1D17" w:rsidRDefault="007F1D1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pacing w:val="15"/>
          <w:sz w:val="24"/>
          <w:szCs w:val="24"/>
          <w:shd w:val="clear" w:color="auto" w:fill="FFFFFF"/>
        </w:rPr>
        <w:t>ANDREW NORRIS</w:t>
      </w:r>
    </w:p>
    <w:p w14:paraId="1BDFDBC2" w14:textId="121504B7" w:rsidR="007F1D17" w:rsidRDefault="007F1D1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andrewnorrisart.com | </w:t>
      </w:r>
      <w:hyperlink r:id="rId4" w:history="1">
        <w:r w:rsidRPr="00292FF0">
          <w:rPr>
            <w:rStyle w:val="Hyperlink"/>
            <w:rFonts w:asciiTheme="minorHAnsi" w:hAnsiTheme="minorHAnsi" w:cstheme="minorHAnsi"/>
            <w:spacing w:val="15"/>
            <w:sz w:val="16"/>
            <w:szCs w:val="16"/>
            <w:shd w:val="clear" w:color="auto" w:fill="FFFFFF"/>
          </w:rPr>
          <w:t>norrisa@uwgb.edu</w:t>
        </w:r>
      </w:hyperlink>
    </w:p>
    <w:p w14:paraId="7976FE05" w14:textId="07A010C0" w:rsidR="007F1D17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EDUCATION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2021      M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.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.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.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University of Florida,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 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Graduate Certificate in Women’s Studies, University of Florida,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2016      B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.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.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.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East Tennessee State University,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SOLO/TWO-PERSON EXHIBITIONS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2021       Friends of Dorothy / MFA Thesis Exhibition / University Galleries / University of Florida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2017       Diversity in Contemporary America / Kansas City Kansas Community College / Kansas City, KS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2016       Be a Man / BFA Exhibition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Slocumb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Gallery / East Tennessee State University /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ARTIST RESIDENCIES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1-22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      UWGB AIR Program - Visiting Artist and Lecturer, University of Wisconsin-Green Bay, Green Bay, WI</w:t>
      </w:r>
    </w:p>
    <w:p w14:paraId="6C5C0F7C" w14:textId="77777777" w:rsidR="007F1D17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2020      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   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Residency #176 Will Cotton (3 weeks) - Atlantic Center for the Arts - New Smyrna Beach, FL</w:t>
      </w:r>
    </w:p>
    <w:p w14:paraId="2C739F97" w14:textId="77777777" w:rsidR="007F1D17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2016       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   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Arts Letters &amp; Numbers (2 weeks) - Averill Park, NY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JURIED EXHIBTIONS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2021      </w:t>
      </w:r>
      <w:r w:rsidR="007F1D1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25th Annual No Dead Artists / Jonathan Ferrara Gallery / New Orleans, LA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             Valdosta National 2021 / Virtual Exhibition / Valdosta State University / Valdosta,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Young Painters Competition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Hiestand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Galleries / Miami University / Oxford, OH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2019       YELLOW / Athens Institute of Contemporary Art / Athens,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Combined Talents: Annual Juried Exhibition / Florida State University MOFA / Tallahassee,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 Riot! Celebrating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Stonewall’s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Anniversary / Socially Engaged Art Salon / Brighton, UK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The Social Policing of Gender and the Criminalization of Queerness / Amos Eno Gallery / Brooklyn, NY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Queer Chicago / Fulton Street Collective / Chicago, IL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Fake News: A National Juried Exhibition / Missouri Southern State University / Joplin, MO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Art of Inquiry / Samuel P.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Harn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Museum of Art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2018      </w:t>
      </w: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RED / Cusp Gallery / Provincetown, MA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​Boys Will Be Boys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Whitdel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Arts / Detroit, MI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SOCIAL CODE / Arts Warehouse / Delray Beach,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33rd Annual International Exhibition / University of Texas at Tyler / ​Tyler, TX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2017       32nd Annual Tallahassee International / Florida State University MOFA / Tallahassee,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Annual National Juried Art Exhibition / Academy Center of the Arts / Lynchburg, VA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Objectified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Czong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Institute for Contemporary Art Museum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Gimpo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, South Korea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RodeoFlyer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: Artists Re-Imagine the Flyer / DAC Gallery / Los Angeles, CA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6th Annual Armstrong National 2D Exhibition / Georgia Southern University / Savannah, GA ​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2016       Metro Montage XVI / Marietta/Cobb Museum of Art / Marietta,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2016 Annual National 2D Competition / Cape Fear Studios and Gallery / Fayetteville, NC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 Student Honor Show 2016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Slocumb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Gallery /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2015       Student Honor Show 2015 /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Slocumb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Gallery /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INVITED GROUP EXHIBITIONS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2021        San Diego Drag Icons / The Studio Door / San Diego, CA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2020        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INsideOUT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/ Atlantic Center for the Arts / New Smyrna Beach.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Spring 2020 Exhibition / Reitz Union Gallery / University of Florida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Somatic Shifts / Gainesville Fine Arts Association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2019        Art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Gaysel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/ Hotel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Gaythering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/ Miami Beach,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Body Building / Moisturizer Gallery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2018        Art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Gaysel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/ Hotel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Gaythering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/ Miami Beach,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SideBySide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: Warhol and the Body / Tipton Gallery /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2016        Align &amp; Construct / Arts Letters &amp; Numbers / Averill Park, NY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​               6x6x2016 / Rochester Contemporary Arts Center / Rochester, NY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2015        Transitional Zeitgeists / Renaissance Center / Kingsport,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​Unrestricted / Tipton Gallery /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6x6x2015 / Rochester Contemporary Arts Center / Rochester, NY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br/>
        <w:t>INVITED ARTIST LECTURES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​2019        University of North Florida / Jacksonville,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2017        Kansas City Kansas Community College / Kansas City, KS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Georgia Southern University / Savannah,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</w:p>
    <w:p w14:paraId="6C99A483" w14:textId="6ABE396C" w:rsid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lastRenderedPageBreak/>
        <w:t>AWARDS, GRANTS &amp; SCHOLARSHIPS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2021        Work Study - NYC Crit Club - Queer Art History with Eric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Hibit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  Jerry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Uelsmann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Studio Art Scholarship - College of the Arts - University of Florida -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2020        Scholarship from Atlantic Center for the Arts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2019       </w:t>
      </w: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SAAH Graduate Student Research Travel Grant - The University of Florida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COTA Graduate Student Research Travel Grant - The University of Florida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SAAH Graduate Student Research Travel Grant - The University of Florida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COTA Graduate Student Research Travel Grant - The University of Florida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 Award of Excellence - Art of Inquiry - The Samuel P.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Harn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Museum of Art /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2018        Graduate School Fellowship Award - University of Florida,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          $22,000 each year from 2018-2021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2017        Juror's Choice - Annual National Juried Art Exhibition - Academy Center of the Arts, Lynchburg, VA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 3rd Prize - 6th Annual Armstrong National 2D Exhibition - Georgia Southern University, Savannah,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2016        Painting Award - ETSU Student Honor Show 2016 -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 Dean's List - East Tennessee State University -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2015        Painting Award - ETSU Student Honor Show 2015 -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 Dean's List - East Tennessee State University -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2014        Jane Dove Cox Art Scholarship - East Tennessee State University - Johnson City, TN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</w:p>
    <w:p w14:paraId="3D178C3E" w14:textId="655380A4" w:rsid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SERVICE TO UNIVERSITY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2020       2020 SA+AH Juried Student Exhibition,</w:t>
      </w:r>
      <w:r w:rsidR="00A8333B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Organizer,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University of Florida,</w:t>
      </w:r>
      <w:r w:rsidR="00A8333B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Gainesville,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                               Guest Juror: Lorenzo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Triburgo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Graduate Student Representative of Studio Art - College of the Arts Awards Committee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               2020 Professorship Award presented by the UF Research Foundation, Inc. (UFRF)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                 International Educator of the Year presented by the UF International Center (UFIC)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2019       Elected Graduate Student Representative of Studio Art and Art Education for Faculty Meetings –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                               School of Art &amp; Art History, College of Fine Art, University of Florida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Travel Coordinator - Feminist Art History Forum - Norton Museum of Art, West Palm Beach, FL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Vice President - Fine Arts College Council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2016       Vice President + Student Travel Coordinator - Student Painting and Drawing Association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                                Travel to the High Museum of Art, Atlanta, GA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                   Travel to Smith Gallery at Appalachian State University, Boone, NC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PRESS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2021       New American Paintings, MFA Annual Issue #153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2019       Street, Mikelle (2019). See Art </w:t>
      </w:r>
      <w:proofErr w:type="gram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From</w:t>
      </w:r>
      <w:proofErr w:type="gram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the Over 30 Gay Artist Invading Miami's Art Basel. </w:t>
      </w:r>
      <w:hyperlink r:id="rId5" w:history="1">
        <w:r w:rsidR="00A8333B" w:rsidRPr="006B0762">
          <w:rPr>
            <w:rStyle w:val="Hyperlink"/>
            <w:rFonts w:asciiTheme="minorHAnsi" w:hAnsiTheme="minorHAnsi" w:cstheme="minorHAnsi"/>
            <w:spacing w:val="15"/>
            <w:sz w:val="16"/>
            <w:szCs w:val="16"/>
            <w:shd w:val="clear" w:color="auto" w:fill="FFFFFF"/>
          </w:rPr>
          <w:t>www.out.com</w:t>
        </w:r>
      </w:hyperlink>
    </w:p>
    <w:p w14:paraId="23642B5F" w14:textId="441BEBCB" w:rsidR="00A8333B" w:rsidRDefault="00A8333B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             E. Hirano. (2019). Noisy Rain Magazine. Issue 52. noisyrain.com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2018       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Harrity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C. (2018). The Advocate, “30+ Gay Artists </w:t>
      </w:r>
      <w:proofErr w:type="gram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On</w:t>
      </w:r>
      <w:proofErr w:type="gram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Display at Art 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Gaysel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in Miami Beach.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​   Anonymous (2018). Average Art Magazine. Issue 21. Independent Zine.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2017      Murat Z. Ph. D (2017). 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ArtAscent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Art &amp; Literature Journal, Volume 23 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Skybase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Publishing Inc., </w:t>
      </w:r>
    </w:p>
    <w:p w14:paraId="6E79141A" w14:textId="487DD331" w:rsidR="00A8333B" w:rsidRDefault="00A8333B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             Murat Z. Ph. D (2017). 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ArtAscent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Art &amp; Literature Journal, Volume 27. </w:t>
      </w:r>
      <w:proofErr w:type="spellStart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Skybase</w:t>
      </w:r>
      <w:proofErr w:type="spellEnd"/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Publishing Inc., 14-20.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 Anonymous (2018). Artist to Look Out For, Volume 3. Starry Night Programs, February 8, 2017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​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</w:r>
      <w:r w:rsidR="00E23F37" w:rsidRPr="00E23F37">
        <w:rPr>
          <w:rFonts w:asciiTheme="minorHAnsi" w:hAnsiTheme="minorHAnsi" w:cstheme="minorHAnsi"/>
          <w:b/>
          <w:bCs/>
          <w:color w:val="000000"/>
          <w:spacing w:val="15"/>
          <w:sz w:val="16"/>
          <w:szCs w:val="16"/>
          <w:shd w:val="clear" w:color="auto" w:fill="FFFFFF"/>
        </w:rPr>
        <w:t>TEACHING EXPERIENCE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 xml:space="preserve">2021  </w:t>
      </w:r>
      <w:r w:rsid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   </w:t>
      </w:r>
      <w:r w:rsidR="00E23F37"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</w:t>
      </w:r>
    </w:p>
    <w:p w14:paraId="1927AEFB" w14:textId="6033DAA3" w:rsid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 105</w:t>
      </w: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Introduction to Drawing, Lecturer, University of Wisconsin-Green Bay, Green Bay, WI, Fall</w:t>
      </w:r>
      <w:r w:rsidR="00A8333B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ART2501C Painting: Investigations in Color, Instructor of Record, University of Florida, Summer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ART2501C Painting: Investigations in Color, Instructor of Record, University of Florida, Spring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             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2020   </w:t>
      </w: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</w:p>
    <w:p w14:paraId="4DF52B71" w14:textId="77777777" w:rsid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ART2501C Painting: Investigations in Color, Assistant to Ron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Janowich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, University of Florida, </w:t>
      </w:r>
      <w:proofErr w:type="gram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Fall</w:t>
      </w:r>
      <w:proofErr w:type="gram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ART3807C Interdisciplinary Studio: Portraits, Assisting</w:t>
      </w:r>
      <w:r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Daniel Stepp, University of Florida, Gainesville, FL, Summer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ART2501C Painting: Investigations in Color, Assisting Ron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Janowich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, University of Florida, Gainesville, FL, Spring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           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2019        </w:t>
      </w:r>
    </w:p>
    <w:p w14:paraId="78BFE504" w14:textId="7738A1E0" w:rsid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ART2305 Perceptual Drawing, Instructor of Record, University of Florida, Gainesville, FL, </w:t>
      </w:r>
      <w:proofErr w:type="gram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Fall</w:t>
      </w:r>
      <w:proofErr w:type="gram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ART5930 Sketchbook/Idea Development, Assisting Patrick Grigsby, University of Florida, Gainesville, FL, Summer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ART3522 Exploring the Series, Assistant to Julia </w:t>
      </w:r>
      <w:proofErr w:type="spellStart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Morrisroe</w:t>
      </w:r>
      <w:proofErr w:type="spellEnd"/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, University of Florida, Gainesville, FL, Spring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ART1803 Workshop for Art Research and Practice, Studio Monitor, University of Florida, Gainesville, FL, Spring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</w:rPr>
        <w:br/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     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br/>
        <w:t>2018         </w:t>
      </w:r>
    </w:p>
    <w:p w14:paraId="4DAF738A" w14:textId="50674CF7" w:rsidR="00373C9A" w:rsidRPr="00A8333B" w:rsidRDefault="00E23F37" w:rsidP="007F1D17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</w:pP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ART1803 Workshop for Art Research and Practice, Assisting Bethany Taylor, University of Florida, Gainesville, FL,</w:t>
      </w:r>
      <w:r w:rsidR="00A8333B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 xml:space="preserve"> </w:t>
      </w:r>
      <w:r w:rsidRPr="00E23F37">
        <w:rPr>
          <w:rFonts w:asciiTheme="minorHAnsi" w:hAnsiTheme="minorHAnsi" w:cstheme="minorHAnsi"/>
          <w:color w:val="000000"/>
          <w:spacing w:val="15"/>
          <w:sz w:val="16"/>
          <w:szCs w:val="16"/>
          <w:shd w:val="clear" w:color="auto" w:fill="FFFFFF"/>
        </w:rPr>
        <w:t>Fall</w:t>
      </w:r>
    </w:p>
    <w:sectPr w:rsidR="00373C9A" w:rsidRPr="00A8333B">
      <w:pgSz w:w="12240" w:h="15840"/>
      <w:pgMar w:top="1450" w:right="1580" w:bottom="15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9A"/>
    <w:rsid w:val="001452D4"/>
    <w:rsid w:val="00200505"/>
    <w:rsid w:val="00264D70"/>
    <w:rsid w:val="002944A9"/>
    <w:rsid w:val="00303E2B"/>
    <w:rsid w:val="003161A8"/>
    <w:rsid w:val="00373C9A"/>
    <w:rsid w:val="00380616"/>
    <w:rsid w:val="0039668F"/>
    <w:rsid w:val="00434473"/>
    <w:rsid w:val="006120DE"/>
    <w:rsid w:val="0066028D"/>
    <w:rsid w:val="007F1D17"/>
    <w:rsid w:val="00930ADE"/>
    <w:rsid w:val="009326D9"/>
    <w:rsid w:val="009B7D26"/>
    <w:rsid w:val="009E5750"/>
    <w:rsid w:val="00A65F91"/>
    <w:rsid w:val="00A8333B"/>
    <w:rsid w:val="00BA0653"/>
    <w:rsid w:val="00DE26D5"/>
    <w:rsid w:val="00E23F37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8EF2"/>
  <w15:docId w15:val="{0E7D449A-47BB-4C32-AD62-2711D3E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2A2A2A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2A2A2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A2A2A"/>
      <w:sz w:val="20"/>
    </w:rPr>
  </w:style>
  <w:style w:type="character" w:styleId="Strong">
    <w:name w:val="Strong"/>
    <w:basedOn w:val="DefaultParagraphFont"/>
    <w:uiPriority w:val="22"/>
    <w:qFormat/>
    <w:rsid w:val="00303E2B"/>
    <w:rPr>
      <w:b/>
      <w:bCs/>
    </w:rPr>
  </w:style>
  <w:style w:type="character" w:styleId="Emphasis">
    <w:name w:val="Emphasis"/>
    <w:basedOn w:val="DefaultParagraphFont"/>
    <w:uiPriority w:val="20"/>
    <w:qFormat/>
    <w:rsid w:val="00303E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60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t.com" TargetMode="External"/><Relationship Id="rId4" Type="http://schemas.openxmlformats.org/officeDocument/2006/relationships/hyperlink" Target="mailto:norrisa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Norris,Andrew S</dc:creator>
  <cp:keywords/>
  <cp:lastModifiedBy>Norris,Andrew S</cp:lastModifiedBy>
  <cp:revision>4</cp:revision>
  <cp:lastPrinted>2021-01-12T22:51:00Z</cp:lastPrinted>
  <dcterms:created xsi:type="dcterms:W3CDTF">2021-08-08T20:13:00Z</dcterms:created>
  <dcterms:modified xsi:type="dcterms:W3CDTF">2021-09-16T05:42:00Z</dcterms:modified>
</cp:coreProperties>
</file>